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BD" w:rsidRPr="002E76BD" w:rsidRDefault="002E76BD" w:rsidP="002E76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aps/>
          <w:color w:val="CF142B"/>
          <w:spacing w:val="-15"/>
          <w:sz w:val="33"/>
          <w:szCs w:val="33"/>
          <w:lang w:eastAsia="ru-RU"/>
        </w:rPr>
      </w:pPr>
      <w:r w:rsidRPr="002E76BD">
        <w:rPr>
          <w:rFonts w:ascii="Arial" w:eastAsia="Times New Roman" w:hAnsi="Arial" w:cs="Arial"/>
          <w:caps/>
          <w:color w:val="CF142B"/>
          <w:spacing w:val="-15"/>
          <w:sz w:val="33"/>
          <w:szCs w:val="33"/>
          <w:lang w:eastAsia="ru-RU"/>
        </w:rPr>
        <w:t>НЕОБХОДИМЫЕ ДОКУМЕНТЫ</w:t>
      </w:r>
    </w:p>
    <w:tbl>
      <w:tblPr>
        <w:tblW w:w="5160" w:type="pct"/>
        <w:tblCellSpacing w:w="0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3218"/>
        <w:gridCol w:w="3218"/>
      </w:tblGrid>
      <w:tr w:rsidR="002E76BD" w:rsidRPr="002E76BD" w:rsidTr="002E76BD">
        <w:trPr>
          <w:trHeight w:val="180"/>
          <w:tblCellSpacing w:w="0" w:type="dxa"/>
        </w:trPr>
        <w:tc>
          <w:tcPr>
            <w:tcW w:w="0" w:type="auto"/>
            <w:vAlign w:val="center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76BD" w:rsidRPr="002E76BD" w:rsidRDefault="002E76BD" w:rsidP="002E76BD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848381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0"/>
        <w:gridCol w:w="9235"/>
      </w:tblGrid>
      <w:tr w:rsidR="002E76BD" w:rsidRPr="002E76BD" w:rsidTr="002E76BD">
        <w:trPr>
          <w:tblCellSpacing w:w="0" w:type="dxa"/>
        </w:trPr>
        <w:tc>
          <w:tcPr>
            <w:tcW w:w="0" w:type="auto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52B7D4" wp14:editId="65630A45">
                  <wp:extent cx="66675" cy="38100"/>
                  <wp:effectExtent l="0" t="0" r="9525" b="0"/>
                  <wp:docPr id="1" name="Рисунок 1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(1) заполненная надлежащим образом на английском языке и подписанная визовая анкета.</w:t>
            </w:r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у Вас не получается </w:t>
            </w:r>
            <w:hyperlink r:id="rId6" w:history="1">
              <w:r w:rsidRPr="002E76BD">
                <w:rPr>
                  <w:rFonts w:ascii="Arial" w:eastAsia="Times New Roman" w:hAnsi="Arial" w:cs="Arial"/>
                  <w:color w:val="D42A28"/>
                  <w:sz w:val="18"/>
                  <w:szCs w:val="18"/>
                  <w:u w:val="single"/>
                  <w:lang w:eastAsia="ru-RU"/>
                </w:rPr>
                <w:t>заполнить анкету</w:t>
              </w:r>
            </w:hyperlink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самостоятельно, наши специалисты могут сделать это за Вас.</w:t>
            </w:r>
          </w:p>
        </w:tc>
      </w:tr>
      <w:tr w:rsidR="002E76BD" w:rsidRPr="002E76BD" w:rsidTr="002E76BD">
        <w:trPr>
          <w:tblCellSpacing w:w="0" w:type="dxa"/>
        </w:trPr>
        <w:tc>
          <w:tcPr>
            <w:tcW w:w="0" w:type="auto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D48ABE" wp14:editId="5BDB5C36">
                  <wp:extent cx="66675" cy="38100"/>
                  <wp:effectExtent l="0" t="0" r="9525" b="0"/>
                  <wp:docPr id="2" name="Рисунок 2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 заграничный паспорт, действительный как минимум три (3) месяца после истечения срока действия визы, содержащий как минимум 2 пустые страницы.</w:t>
            </w:r>
          </w:p>
        </w:tc>
      </w:tr>
      <w:tr w:rsidR="002E76BD" w:rsidRPr="002E76BD" w:rsidTr="002E76BD">
        <w:trPr>
          <w:tblCellSpacing w:w="0" w:type="dxa"/>
        </w:trPr>
        <w:tc>
          <w:tcPr>
            <w:tcW w:w="0" w:type="auto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EED9BA" wp14:editId="11237563">
                  <wp:extent cx="66675" cy="38100"/>
                  <wp:effectExtent l="0" t="0" r="9525" b="0"/>
                  <wp:docPr id="3" name="Рисунок 3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(1) ксерокопия заграничного паспорта (пустые страницы не требуется ксерокопировать).</w:t>
            </w:r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у Вас нет возможности сделать копии заранее, Вы можете воспользоваться услугой </w:t>
            </w:r>
            <w:hyperlink r:id="rId7" w:history="1">
              <w:r w:rsidRPr="002E76BD">
                <w:rPr>
                  <w:rFonts w:ascii="Arial" w:eastAsia="Times New Roman" w:hAnsi="Arial" w:cs="Arial"/>
                  <w:color w:val="D42A28"/>
                  <w:sz w:val="18"/>
                  <w:szCs w:val="18"/>
                  <w:u w:val="single"/>
                  <w:lang w:eastAsia="ru-RU"/>
                </w:rPr>
                <w:t>ксерокопии и распечатки </w:t>
              </w:r>
            </w:hyperlink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наших Визовых центрах.</w:t>
            </w:r>
          </w:p>
        </w:tc>
      </w:tr>
      <w:tr w:rsidR="002E76BD" w:rsidRPr="002E76BD" w:rsidTr="002E76BD">
        <w:trPr>
          <w:tblCellSpacing w:w="0" w:type="dxa"/>
        </w:trPr>
        <w:tc>
          <w:tcPr>
            <w:tcW w:w="0" w:type="auto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6ED454" wp14:editId="56D45D47">
                  <wp:extent cx="66675" cy="38100"/>
                  <wp:effectExtent l="0" t="0" r="9525" b="0"/>
                  <wp:docPr id="4" name="Рисунок 4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(2) недавние фотографии паспортного размера, 3.5 см x 4.5 см на белом фоне. Изображение на фотографиях должно быть похоже на заявителя.</w:t>
            </w:r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у Вас нет возможности сфотографироваться заранее, Вы можете сделать </w:t>
            </w:r>
            <w:hyperlink r:id="rId8" w:history="1">
              <w:r w:rsidRPr="002E76BD">
                <w:rPr>
                  <w:rFonts w:ascii="Arial" w:eastAsia="Times New Roman" w:hAnsi="Arial" w:cs="Arial"/>
                  <w:color w:val="D42A28"/>
                  <w:sz w:val="18"/>
                  <w:szCs w:val="18"/>
                  <w:u w:val="single"/>
                  <w:lang w:eastAsia="ru-RU"/>
                </w:rPr>
                <w:t>фото</w:t>
              </w:r>
            </w:hyperlink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нашем визовом центре.</w:t>
            </w:r>
          </w:p>
        </w:tc>
      </w:tr>
      <w:tr w:rsidR="002E76BD" w:rsidRPr="002E76BD" w:rsidTr="002E76BD">
        <w:trPr>
          <w:tblCellSpacing w:w="0" w:type="dxa"/>
        </w:trPr>
        <w:tc>
          <w:tcPr>
            <w:tcW w:w="0" w:type="auto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F4CC57" wp14:editId="5B500211">
                  <wp:extent cx="66675" cy="38100"/>
                  <wp:effectExtent l="0" t="0" r="9525" b="0"/>
                  <wp:docPr id="5" name="Рисунок 5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Подтвержденная</w:t>
            </w:r>
            <w:proofErr w:type="gramEnd"/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бронь билетов туда и обратно (самолет, паром и т.д.).</w:t>
            </w:r>
          </w:p>
        </w:tc>
      </w:tr>
      <w:tr w:rsidR="002E76BD" w:rsidRPr="002E76BD" w:rsidTr="002E76BD">
        <w:trPr>
          <w:tblCellSpacing w:w="0" w:type="dxa"/>
        </w:trPr>
        <w:tc>
          <w:tcPr>
            <w:tcW w:w="0" w:type="auto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A82AC3" wp14:editId="1D7D2F38">
                  <wp:extent cx="66675" cy="38100"/>
                  <wp:effectExtent l="0" t="0" r="9525" b="0"/>
                  <wp:docPr id="6" name="Рисунок 6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 въездная виза в страну назначения.</w:t>
            </w:r>
          </w:p>
        </w:tc>
      </w:tr>
      <w:tr w:rsidR="002E76BD" w:rsidRPr="002E76BD" w:rsidTr="002E76BD">
        <w:trPr>
          <w:tblCellSpacing w:w="0" w:type="dxa"/>
        </w:trPr>
        <w:tc>
          <w:tcPr>
            <w:tcW w:w="0" w:type="auto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53CE41" wp14:editId="091C74E0">
                  <wp:extent cx="66675" cy="38100"/>
                  <wp:effectExtent l="0" t="0" r="9525" b="0"/>
                  <wp:docPr id="7" name="Рисунок 7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гражданского паспорта: страницы, содержащие биографические данные и информацию об адресе постоянной регистрации в России.</w:t>
            </w:r>
          </w:p>
        </w:tc>
      </w:tr>
      <w:tr w:rsidR="002E76BD" w:rsidRPr="002E76BD" w:rsidTr="002E76BD">
        <w:trPr>
          <w:tblCellSpacing w:w="0" w:type="dxa"/>
        </w:trPr>
        <w:tc>
          <w:tcPr>
            <w:tcW w:w="0" w:type="auto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DF4056" wp14:editId="12B407E0">
                  <wp:extent cx="66675" cy="38100"/>
                  <wp:effectExtent l="0" t="0" r="9525" b="0"/>
                  <wp:docPr id="8" name="Рисунок 8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Граждане не РФ:</w:t>
            </w:r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Российская виза или вид на жительство, действительные как минимум 3 месяца после возвращения.</w:t>
            </w:r>
          </w:p>
        </w:tc>
      </w:tr>
      <w:tr w:rsidR="002E76BD" w:rsidRPr="002E76BD" w:rsidTr="002E76BD">
        <w:trPr>
          <w:tblCellSpacing w:w="0" w:type="dxa"/>
        </w:trPr>
        <w:tc>
          <w:tcPr>
            <w:tcW w:w="0" w:type="auto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36B33B" wp14:editId="61869667">
                  <wp:extent cx="66675" cy="38100"/>
                  <wp:effectExtent l="0" t="0" r="9525" b="0"/>
                  <wp:docPr id="9" name="Рисунок 9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НЕСОВЕРШЕННОЛЕТНИХ (ДО 18 ЛЕТ):</w:t>
            </w:r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Свидетельство о рождении несовершеннолетнего. </w:t>
            </w:r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Согласие от обоих родителей или официального опекуна (оригинал + </w:t>
            </w:r>
            <w:proofErr w:type="gramStart"/>
            <w:r w:rsidRPr="002E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копия</w:t>
            </w:r>
            <w:proofErr w:type="gramEnd"/>
            <w:r w:rsidRPr="002E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/ нотариально заверенная копия). Если ребенок путешествует с одним из родителей – согласие от второго родителя (оригинал + </w:t>
            </w:r>
            <w:proofErr w:type="gramStart"/>
            <w:r w:rsidRPr="002E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копия</w:t>
            </w:r>
            <w:proofErr w:type="gramEnd"/>
            <w:r w:rsidRPr="002E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/ нотариально заверенная копия). </w:t>
            </w:r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первых страниц и страниц с регистрацией паспортов обоих родителей или официального опекуна. </w:t>
            </w:r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случае опекунства, документальное свидетельство, показывающее статус опекуна.</w:t>
            </w:r>
          </w:p>
        </w:tc>
      </w:tr>
      <w:tr w:rsidR="002E76BD" w:rsidRPr="002E76BD" w:rsidTr="002E76BD">
        <w:trPr>
          <w:tblCellSpacing w:w="0" w:type="dxa"/>
        </w:trPr>
        <w:tc>
          <w:tcPr>
            <w:tcW w:w="0" w:type="auto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38BE0D" wp14:editId="4ADFF062">
                  <wp:extent cx="66675" cy="38100"/>
                  <wp:effectExtent l="0" t="0" r="9525" b="0"/>
                  <wp:docPr id="10" name="Рисунок 10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 на подачу, если за заявителя подает курьер.</w:t>
            </w:r>
          </w:p>
        </w:tc>
      </w:tr>
      <w:tr w:rsidR="002E76BD" w:rsidRPr="002E76BD" w:rsidTr="002E76BD">
        <w:trPr>
          <w:tblCellSpacing w:w="0" w:type="dxa"/>
        </w:trPr>
        <w:tc>
          <w:tcPr>
            <w:tcW w:w="0" w:type="auto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224B53" wp14:editId="50B08073">
                  <wp:extent cx="66675" cy="38100"/>
                  <wp:effectExtent l="0" t="0" r="9525" b="0"/>
                  <wp:docPr id="11" name="Рисунок 11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2E76BD">
                <w:rPr>
                  <w:rFonts w:ascii="Arial" w:eastAsia="Times New Roman" w:hAnsi="Arial" w:cs="Arial"/>
                  <w:color w:val="D42A28"/>
                  <w:sz w:val="18"/>
                  <w:szCs w:val="18"/>
                  <w:u w:val="single"/>
                  <w:lang w:eastAsia="ru-RU"/>
                </w:rPr>
                <w:t>«Согласие на обработку персональных данных»</w:t>
              </w:r>
            </w:hyperlink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заявителей, подающих документы в Визовых центрах в Москве, Санкт-Петербурге, Казани, Самаре, Уфе, Перми, Омске и Владивостоке.</w:t>
            </w:r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" w:tgtFrame="_blank" w:history="1">
              <w:r w:rsidRPr="002E76BD">
                <w:rPr>
                  <w:rFonts w:ascii="Arial" w:eastAsia="Times New Roman" w:hAnsi="Arial" w:cs="Arial"/>
                  <w:color w:val="D42A28"/>
                  <w:sz w:val="18"/>
                  <w:szCs w:val="18"/>
                  <w:u w:val="single"/>
                  <w:lang w:eastAsia="ru-RU"/>
                </w:rPr>
                <w:t>«Согласие на обработку персональных данных»</w:t>
              </w:r>
            </w:hyperlink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заявителей, подающих документы в Визовых центрах в Ростове-на-Дону, Краснодаре и Красноярске. </w:t>
            </w:r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" w:tgtFrame="_blank" w:history="1">
              <w:r w:rsidRPr="002E76BD">
                <w:rPr>
                  <w:rFonts w:ascii="Arial" w:eastAsia="Times New Roman" w:hAnsi="Arial" w:cs="Arial"/>
                  <w:color w:val="D42A28"/>
                  <w:sz w:val="18"/>
                  <w:szCs w:val="18"/>
                  <w:u w:val="single"/>
                  <w:lang w:eastAsia="ru-RU"/>
                </w:rPr>
                <w:t>«Согласие на обработку персональных данных»</w:t>
              </w:r>
            </w:hyperlink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заявителей, подающих документы в Визовых центрах в Новосибирске, Нижнем Новгороде, Саратове, Калининграде, Иркутске и Хабаровске. </w:t>
            </w:r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" w:tgtFrame="_blank" w:history="1">
              <w:r w:rsidRPr="002E76BD">
                <w:rPr>
                  <w:rFonts w:ascii="Arial" w:eastAsia="Times New Roman" w:hAnsi="Arial" w:cs="Arial"/>
                  <w:color w:val="D42A28"/>
                  <w:sz w:val="18"/>
                  <w:szCs w:val="18"/>
                  <w:u w:val="single"/>
                  <w:lang w:eastAsia="ru-RU"/>
                </w:rPr>
                <w:t>«Согласие на обработку персональных данных» </w:t>
              </w:r>
            </w:hyperlink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заявителей, подающих документы в Визовых центрах в Екатеринбурге и Мурманске.</w:t>
            </w:r>
          </w:p>
        </w:tc>
      </w:tr>
      <w:tr w:rsidR="002E76BD" w:rsidRPr="002E76BD" w:rsidTr="002E76BD">
        <w:trPr>
          <w:tblCellSpacing w:w="0" w:type="dxa"/>
        </w:trPr>
        <w:tc>
          <w:tcPr>
            <w:tcW w:w="0" w:type="auto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2B27001" wp14:editId="127F84D2">
                  <wp:extent cx="66675" cy="38100"/>
                  <wp:effectExtent l="0" t="0" r="9525" b="0"/>
                  <wp:docPr id="12" name="Рисунок 12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Pr="002E76BD">
                <w:rPr>
                  <w:rFonts w:ascii="Arial" w:eastAsia="Times New Roman" w:hAnsi="Arial" w:cs="Arial"/>
                  <w:color w:val="D42A28"/>
                  <w:sz w:val="18"/>
                  <w:szCs w:val="18"/>
                  <w:u w:val="single"/>
                  <w:lang w:eastAsia="ru-RU"/>
                </w:rPr>
                <w:t>Дополнительные документы (если требуются)</w:t>
              </w:r>
            </w:hyperlink>
          </w:p>
        </w:tc>
      </w:tr>
    </w:tbl>
    <w:p w:rsidR="00703AAE" w:rsidRDefault="00703AAE"/>
    <w:p w:rsidR="002E76BD" w:rsidRPr="002E76BD" w:rsidRDefault="002E76BD" w:rsidP="002E7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BD">
        <w:rPr>
          <w:rFonts w:ascii="Arial" w:eastAsia="Times New Roman" w:hAnsi="Arial" w:cs="Arial"/>
          <w:b/>
          <w:bCs/>
          <w:color w:val="848381"/>
          <w:sz w:val="18"/>
          <w:szCs w:val="18"/>
          <w:shd w:val="clear" w:color="auto" w:fill="FFFFFF"/>
          <w:lang w:eastAsia="ru-RU"/>
        </w:rPr>
        <w:t>Визовые сборы </w:t>
      </w:r>
      <w:r w:rsidRPr="002E76BD">
        <w:rPr>
          <w:rFonts w:ascii="Arial" w:eastAsia="Times New Roman" w:hAnsi="Arial" w:cs="Arial"/>
          <w:color w:val="848381"/>
          <w:sz w:val="18"/>
          <w:szCs w:val="18"/>
          <w:lang w:eastAsia="ru-RU"/>
        </w:rPr>
        <w:br/>
      </w:r>
      <w:r w:rsidRPr="002E76BD">
        <w:rPr>
          <w:rFonts w:ascii="Arial" w:eastAsia="Times New Roman" w:hAnsi="Arial" w:cs="Arial"/>
          <w:color w:val="848381"/>
          <w:sz w:val="18"/>
          <w:szCs w:val="18"/>
          <w:lang w:eastAsia="ru-RU"/>
        </w:rPr>
        <w:br/>
      </w:r>
      <w:r w:rsidRPr="002E76BD">
        <w:rPr>
          <w:rFonts w:ascii="Arial" w:eastAsia="Times New Roman" w:hAnsi="Arial" w:cs="Arial"/>
          <w:color w:val="848381"/>
          <w:sz w:val="18"/>
          <w:szCs w:val="18"/>
          <w:shd w:val="clear" w:color="auto" w:fill="FFFFFF"/>
          <w:lang w:eastAsia="ru-RU"/>
        </w:rPr>
        <w:t>Тарифы на визу указаны в нижеследующей таблице. </w:t>
      </w:r>
      <w:r w:rsidRPr="002E76BD">
        <w:rPr>
          <w:rFonts w:ascii="Arial" w:eastAsia="Times New Roman" w:hAnsi="Arial" w:cs="Arial"/>
          <w:color w:val="848381"/>
          <w:sz w:val="18"/>
          <w:szCs w:val="18"/>
          <w:lang w:eastAsia="ru-RU"/>
        </w:rPr>
        <w:br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E76BD" w:rsidRPr="002E76BD" w:rsidTr="002E76BD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256"/>
              <w:gridCol w:w="2255"/>
              <w:gridCol w:w="2844"/>
            </w:tblGrid>
            <w:tr w:rsidR="002E76BD" w:rsidRPr="002E76BD">
              <w:trPr>
                <w:tblCellSpacing w:w="7" w:type="dxa"/>
              </w:trPr>
              <w:tc>
                <w:tcPr>
                  <w:tcW w:w="0" w:type="auto"/>
                  <w:shd w:val="clear" w:color="auto" w:fill="F6F4F4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2E76BD" w:rsidRPr="002E76BD" w:rsidRDefault="002E76BD" w:rsidP="002E7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E76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ТАРИФ ДЛЯ ГРАЖДАН РФ, УКРАИНЫ, АЛБАНИИ, БОСНИИ И ГЕРЦЕГОВИНЫ, МАКЕДОНИИ, МОЛДОВЫ, ЧЕРНОГОРИИ, СЕРБИИ В РУБЛЯХ (и евро)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6F4F4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2E76BD" w:rsidRPr="002E76BD" w:rsidRDefault="002E76BD" w:rsidP="002E7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ТАРИФ ДЛЯ ГРАЖДАН ДРУГИХ СТРАН В РУБЛЯХ (и евро)</w:t>
                  </w:r>
                </w:p>
              </w:tc>
              <w:tc>
                <w:tcPr>
                  <w:tcW w:w="0" w:type="auto"/>
                  <w:shd w:val="clear" w:color="auto" w:fill="F6F4F4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2E76BD" w:rsidRPr="002E76BD" w:rsidRDefault="002E76BD" w:rsidP="002E7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ТАРИФ ДЛЯ ГРАЖДАН РЕСПУБЛИКИ БЕЛАРУСЬ В РУБЛЯХ (и евро)</w:t>
                  </w:r>
                </w:p>
              </w:tc>
            </w:tr>
            <w:tr w:rsidR="002E76BD" w:rsidRPr="002E76B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E76BD" w:rsidRPr="002E76BD" w:rsidRDefault="002E76BD" w:rsidP="002E7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2600 РУБ. (35 €)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E76BD" w:rsidRPr="002E76BD" w:rsidRDefault="002E76BD" w:rsidP="002E7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4400 РУБ. (60 €)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E76BD" w:rsidRPr="002E76BD" w:rsidRDefault="002E76BD" w:rsidP="002E7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2200 РУБ. (30 €)</w:t>
                  </w:r>
                </w:p>
              </w:tc>
            </w:tr>
          </w:tbl>
          <w:p w:rsidR="002E76BD" w:rsidRPr="002E76BD" w:rsidRDefault="002E76BD" w:rsidP="002E76BD">
            <w:pPr>
              <w:spacing w:after="0" w:line="240" w:lineRule="auto"/>
              <w:rPr>
                <w:rFonts w:ascii="Arial" w:eastAsia="Times New Roman" w:hAnsi="Arial" w:cs="Arial"/>
                <w:color w:val="848381"/>
                <w:sz w:val="18"/>
                <w:szCs w:val="18"/>
                <w:lang w:eastAsia="ru-RU"/>
              </w:rPr>
            </w:pPr>
          </w:p>
        </w:tc>
      </w:tr>
    </w:tbl>
    <w:p w:rsidR="002E76BD" w:rsidRPr="002E76BD" w:rsidRDefault="002E76BD" w:rsidP="002E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BD">
        <w:rPr>
          <w:rFonts w:ascii="Arial" w:eastAsia="Times New Roman" w:hAnsi="Arial" w:cs="Arial"/>
          <w:color w:val="848381"/>
          <w:sz w:val="18"/>
          <w:szCs w:val="18"/>
          <w:lang w:eastAsia="ru-RU"/>
        </w:rPr>
        <w:br/>
      </w:r>
      <w:r w:rsidRPr="002E76BD">
        <w:rPr>
          <w:rFonts w:ascii="Arial" w:eastAsia="Times New Roman" w:hAnsi="Arial" w:cs="Arial"/>
          <w:b/>
          <w:bCs/>
          <w:color w:val="848381"/>
          <w:sz w:val="18"/>
          <w:szCs w:val="18"/>
          <w:shd w:val="clear" w:color="auto" w:fill="FFFFFF"/>
          <w:lang w:eastAsia="ru-RU"/>
        </w:rPr>
        <w:t>Примите к сведению:</w:t>
      </w:r>
      <w:r w:rsidRPr="002E76BD">
        <w:rPr>
          <w:rFonts w:ascii="Arial" w:eastAsia="Times New Roman" w:hAnsi="Arial" w:cs="Arial"/>
          <w:color w:val="848381"/>
          <w:sz w:val="18"/>
          <w:szCs w:val="18"/>
          <w:lang w:eastAsia="ru-RU"/>
        </w:rPr>
        <w:br/>
      </w:r>
      <w:r w:rsidRPr="002E76BD">
        <w:rPr>
          <w:rFonts w:ascii="Arial" w:eastAsia="Times New Roman" w:hAnsi="Arial" w:cs="Arial"/>
          <w:color w:val="848381"/>
          <w:sz w:val="18"/>
          <w:szCs w:val="18"/>
          <w:shd w:val="clear" w:color="auto" w:fill="FFFFFF"/>
          <w:lang w:eastAsia="ru-RU"/>
        </w:rPr>
        <w:t>Тарифы, указанные в рублях, установлены в соответствии с текущим валютным курсом.</w:t>
      </w:r>
      <w:r w:rsidRPr="002E76BD">
        <w:rPr>
          <w:rFonts w:ascii="Arial" w:eastAsia="Times New Roman" w:hAnsi="Arial" w:cs="Arial"/>
          <w:color w:val="848381"/>
          <w:sz w:val="18"/>
          <w:szCs w:val="18"/>
          <w:lang w:eastAsia="ru-RU"/>
        </w:rPr>
        <w:br/>
      </w:r>
      <w:r w:rsidRPr="002E76BD">
        <w:rPr>
          <w:rFonts w:ascii="Arial" w:eastAsia="Times New Roman" w:hAnsi="Arial" w:cs="Arial"/>
          <w:color w:val="848381"/>
          <w:sz w:val="18"/>
          <w:szCs w:val="18"/>
          <w:lang w:eastAsia="ru-RU"/>
        </w:rPr>
        <w:br/>
      </w:r>
      <w:r w:rsidRPr="002E76BD">
        <w:rPr>
          <w:rFonts w:ascii="Arial" w:eastAsia="Times New Roman" w:hAnsi="Arial" w:cs="Arial"/>
          <w:color w:val="848381"/>
          <w:sz w:val="18"/>
          <w:szCs w:val="18"/>
          <w:shd w:val="clear" w:color="auto" w:fill="FFFFFF"/>
          <w:lang w:eastAsia="ru-RU"/>
        </w:rPr>
        <w:t>Помимо визовых сборов с каждого заявителя дополнительно взимается сервисный сбор в размере </w:t>
      </w:r>
      <w:r w:rsidRPr="002E76BD">
        <w:rPr>
          <w:rFonts w:ascii="Arial" w:eastAsia="Times New Roman" w:hAnsi="Arial" w:cs="Arial"/>
          <w:b/>
          <w:bCs/>
          <w:color w:val="848381"/>
          <w:sz w:val="18"/>
          <w:szCs w:val="18"/>
          <w:shd w:val="clear" w:color="auto" w:fill="FFFFFF"/>
          <w:lang w:eastAsia="ru-RU"/>
        </w:rPr>
        <w:t>1850</w:t>
      </w:r>
      <w:r w:rsidRPr="002E76BD">
        <w:rPr>
          <w:rFonts w:ascii="Arial" w:eastAsia="Times New Roman" w:hAnsi="Arial" w:cs="Arial"/>
          <w:color w:val="848381"/>
          <w:sz w:val="18"/>
          <w:szCs w:val="18"/>
          <w:shd w:val="clear" w:color="auto" w:fill="FFFFFF"/>
          <w:lang w:eastAsia="ru-RU"/>
        </w:rPr>
        <w:t> рублей (включая НДС).</w:t>
      </w:r>
      <w:r w:rsidRPr="002E76BD">
        <w:rPr>
          <w:rFonts w:ascii="Arial" w:eastAsia="Times New Roman" w:hAnsi="Arial" w:cs="Arial"/>
          <w:color w:val="848381"/>
          <w:sz w:val="18"/>
          <w:szCs w:val="18"/>
          <w:lang w:eastAsia="ru-RU"/>
        </w:rPr>
        <w:br/>
      </w:r>
      <w:r w:rsidRPr="002E76BD">
        <w:rPr>
          <w:rFonts w:ascii="Arial" w:eastAsia="Times New Roman" w:hAnsi="Arial" w:cs="Arial"/>
          <w:color w:val="848381"/>
          <w:sz w:val="18"/>
          <w:szCs w:val="18"/>
          <w:lang w:eastAsia="ru-RU"/>
        </w:rPr>
        <w:br/>
      </w:r>
      <w:r w:rsidRPr="002E76BD">
        <w:rPr>
          <w:rFonts w:ascii="Arial" w:eastAsia="Times New Roman" w:hAnsi="Arial" w:cs="Arial"/>
          <w:color w:val="848381"/>
          <w:sz w:val="18"/>
          <w:szCs w:val="18"/>
          <w:shd w:val="clear" w:color="auto" w:fill="FFFFFF"/>
          <w:lang w:eastAsia="ru-RU"/>
        </w:rPr>
        <w:t>Ни визовый, ни сервисный сборы возврату не подлежат.</w:t>
      </w:r>
      <w:r w:rsidRPr="002E76BD">
        <w:rPr>
          <w:rFonts w:ascii="Arial" w:eastAsia="Times New Roman" w:hAnsi="Arial" w:cs="Arial"/>
          <w:color w:val="848381"/>
          <w:sz w:val="18"/>
          <w:szCs w:val="18"/>
          <w:lang w:eastAsia="ru-RU"/>
        </w:rPr>
        <w:br/>
      </w:r>
      <w:r w:rsidRPr="002E76BD">
        <w:rPr>
          <w:rFonts w:ascii="Arial" w:eastAsia="Times New Roman" w:hAnsi="Arial" w:cs="Arial"/>
          <w:color w:val="848381"/>
          <w:sz w:val="18"/>
          <w:szCs w:val="18"/>
          <w:lang w:eastAsia="ru-RU"/>
        </w:rPr>
        <w:br/>
      </w:r>
      <w:r w:rsidRPr="002E76BD">
        <w:rPr>
          <w:rFonts w:ascii="Arial" w:eastAsia="Times New Roman" w:hAnsi="Arial" w:cs="Arial"/>
          <w:b/>
          <w:bCs/>
          <w:color w:val="848381"/>
          <w:sz w:val="18"/>
          <w:szCs w:val="18"/>
          <w:shd w:val="clear" w:color="auto" w:fill="FFFFFF"/>
          <w:lang w:eastAsia="ru-RU"/>
        </w:rPr>
        <w:t>Категории граждан, освобождённые от уплаты визового сбора:</w:t>
      </w:r>
      <w:r w:rsidRPr="002E76BD">
        <w:rPr>
          <w:rFonts w:ascii="Arial" w:eastAsia="Times New Roman" w:hAnsi="Arial" w:cs="Arial"/>
          <w:color w:val="848381"/>
          <w:sz w:val="18"/>
          <w:szCs w:val="18"/>
          <w:lang w:eastAsia="ru-RU"/>
        </w:rPr>
        <w:br/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0"/>
        <w:gridCol w:w="9235"/>
      </w:tblGrid>
      <w:tr w:rsidR="002E76BD" w:rsidRPr="002E76BD" w:rsidTr="002E76B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Arial" w:eastAsia="Times New Roman" w:hAnsi="Arial" w:cs="Arial"/>
                <w:color w:val="848381"/>
                <w:sz w:val="18"/>
                <w:szCs w:val="18"/>
                <w:lang w:eastAsia="ru-RU"/>
              </w:rPr>
            </w:pPr>
            <w:r w:rsidRPr="002E76BD">
              <w:rPr>
                <w:rFonts w:ascii="Arial" w:eastAsia="Times New Roman" w:hAnsi="Arial" w:cs="Arial"/>
                <w:noProof/>
                <w:color w:val="848381"/>
                <w:sz w:val="18"/>
                <w:szCs w:val="18"/>
                <w:lang w:eastAsia="ru-RU"/>
              </w:rPr>
              <w:drawing>
                <wp:inline distT="0" distB="0" distL="0" distR="0" wp14:anchorId="2B9E286F" wp14:editId="6D82073C">
                  <wp:extent cx="66675" cy="38100"/>
                  <wp:effectExtent l="0" t="0" r="9525" b="0"/>
                  <wp:docPr id="13" name="Рисунок 13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Arial" w:eastAsia="Times New Roman" w:hAnsi="Arial" w:cs="Arial"/>
                <w:color w:val="848381"/>
                <w:sz w:val="18"/>
                <w:szCs w:val="18"/>
                <w:lang w:eastAsia="ru-RU"/>
              </w:rPr>
            </w:pPr>
            <w:proofErr w:type="gramStart"/>
            <w:r w:rsidRPr="002E76BD">
              <w:rPr>
                <w:rFonts w:ascii="Arial" w:eastAsia="Times New Roman" w:hAnsi="Arial" w:cs="Arial"/>
                <w:color w:val="848381"/>
                <w:sz w:val="18"/>
                <w:szCs w:val="18"/>
                <w:lang w:eastAsia="ru-RU"/>
              </w:rPr>
              <w:t>близкие родственники – супруги, дети (в том числе усыновлённые), родители (в том числе опекуны и попечители), дедушки, бабушки, внуки – граждан Европейского Союза.</w:t>
            </w:r>
            <w:proofErr w:type="gramEnd"/>
          </w:p>
        </w:tc>
      </w:tr>
      <w:tr w:rsidR="002E76BD" w:rsidRPr="002E76BD" w:rsidTr="002E76B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Arial" w:eastAsia="Times New Roman" w:hAnsi="Arial" w:cs="Arial"/>
                <w:color w:val="848381"/>
                <w:sz w:val="18"/>
                <w:szCs w:val="18"/>
                <w:lang w:eastAsia="ru-RU"/>
              </w:rPr>
            </w:pPr>
            <w:r w:rsidRPr="002E76BD">
              <w:rPr>
                <w:rFonts w:ascii="Arial" w:eastAsia="Times New Roman" w:hAnsi="Arial" w:cs="Arial"/>
                <w:noProof/>
                <w:color w:val="848381"/>
                <w:sz w:val="18"/>
                <w:szCs w:val="18"/>
                <w:lang w:eastAsia="ru-RU"/>
              </w:rPr>
              <w:drawing>
                <wp:inline distT="0" distB="0" distL="0" distR="0" wp14:anchorId="5F6F8301" wp14:editId="5401AF54">
                  <wp:extent cx="66675" cy="38100"/>
                  <wp:effectExtent l="0" t="0" r="9525" b="0"/>
                  <wp:docPr id="14" name="Рисунок 14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Arial" w:eastAsia="Times New Roman" w:hAnsi="Arial" w:cs="Arial"/>
                <w:color w:val="848381"/>
                <w:sz w:val="18"/>
                <w:szCs w:val="18"/>
                <w:lang w:eastAsia="ru-RU"/>
              </w:rPr>
            </w:pPr>
            <w:r w:rsidRPr="002E76BD">
              <w:rPr>
                <w:rFonts w:ascii="Arial" w:eastAsia="Times New Roman" w:hAnsi="Arial" w:cs="Arial"/>
                <w:color w:val="848381"/>
                <w:sz w:val="18"/>
                <w:szCs w:val="18"/>
                <w:lang w:eastAsia="ru-RU"/>
              </w:rPr>
              <w:t>члены официальных делегаций, которые на основании официального приглашения, адресованного Российской Федерации, государству-члену или Европейскому Союзу, принимают участие в официальных встречах, консультациях, переговорах или программах обмена, а также в мероприятиях, проводимых на территории Российской Федерации или одного из государств-членов межправительственными организациями.</w:t>
            </w:r>
          </w:p>
        </w:tc>
      </w:tr>
      <w:tr w:rsidR="002E76BD" w:rsidRPr="002E76BD" w:rsidTr="002E76B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Arial" w:eastAsia="Times New Roman" w:hAnsi="Arial" w:cs="Arial"/>
                <w:color w:val="848381"/>
                <w:sz w:val="18"/>
                <w:szCs w:val="18"/>
                <w:lang w:eastAsia="ru-RU"/>
              </w:rPr>
            </w:pPr>
            <w:r w:rsidRPr="002E76BD">
              <w:rPr>
                <w:rFonts w:ascii="Arial" w:eastAsia="Times New Roman" w:hAnsi="Arial" w:cs="Arial"/>
                <w:noProof/>
                <w:color w:val="848381"/>
                <w:sz w:val="18"/>
                <w:szCs w:val="18"/>
                <w:lang w:eastAsia="ru-RU"/>
              </w:rPr>
              <w:drawing>
                <wp:inline distT="0" distB="0" distL="0" distR="0" wp14:anchorId="104590F9" wp14:editId="57D755BB">
                  <wp:extent cx="66675" cy="38100"/>
                  <wp:effectExtent l="0" t="0" r="9525" b="0"/>
                  <wp:docPr id="15" name="Рисунок 15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Arial" w:eastAsia="Times New Roman" w:hAnsi="Arial" w:cs="Arial"/>
                <w:color w:val="848381"/>
                <w:sz w:val="18"/>
                <w:szCs w:val="18"/>
                <w:lang w:eastAsia="ru-RU"/>
              </w:rPr>
            </w:pPr>
            <w:r w:rsidRPr="002E76BD">
              <w:rPr>
                <w:rFonts w:ascii="Arial" w:eastAsia="Times New Roman" w:hAnsi="Arial" w:cs="Arial"/>
                <w:color w:val="848381"/>
                <w:sz w:val="18"/>
                <w:szCs w:val="18"/>
                <w:lang w:eastAsia="ru-RU"/>
              </w:rPr>
              <w:t>члены национальных или региональных правительств или парламентов, конституционных и высших судов, если они в соответствии с настоящим Соглашение не освобождаются от необходимости получения виз.</w:t>
            </w:r>
          </w:p>
        </w:tc>
      </w:tr>
      <w:tr w:rsidR="002E76BD" w:rsidRPr="002E76BD" w:rsidTr="002E76B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Arial" w:eastAsia="Times New Roman" w:hAnsi="Arial" w:cs="Arial"/>
                <w:color w:val="848381"/>
                <w:sz w:val="18"/>
                <w:szCs w:val="18"/>
                <w:lang w:eastAsia="ru-RU"/>
              </w:rPr>
            </w:pPr>
            <w:r w:rsidRPr="002E76BD">
              <w:rPr>
                <w:rFonts w:ascii="Arial" w:eastAsia="Times New Roman" w:hAnsi="Arial" w:cs="Arial"/>
                <w:noProof/>
                <w:color w:val="848381"/>
                <w:sz w:val="18"/>
                <w:szCs w:val="18"/>
                <w:lang w:eastAsia="ru-RU"/>
              </w:rPr>
              <w:drawing>
                <wp:inline distT="0" distB="0" distL="0" distR="0" wp14:anchorId="765C0E8B" wp14:editId="44A6DCE9">
                  <wp:extent cx="66675" cy="38100"/>
                  <wp:effectExtent l="0" t="0" r="9525" b="0"/>
                  <wp:docPr id="16" name="Рисунок 16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Arial" w:eastAsia="Times New Roman" w:hAnsi="Arial" w:cs="Arial"/>
                <w:color w:val="848381"/>
                <w:sz w:val="18"/>
                <w:szCs w:val="18"/>
                <w:lang w:eastAsia="ru-RU"/>
              </w:rPr>
            </w:pPr>
            <w:r w:rsidRPr="002E76BD">
              <w:rPr>
                <w:rFonts w:ascii="Arial" w:eastAsia="Times New Roman" w:hAnsi="Arial" w:cs="Arial"/>
                <w:color w:val="848381"/>
                <w:sz w:val="18"/>
                <w:szCs w:val="18"/>
                <w:lang w:eastAsia="ru-RU"/>
              </w:rPr>
              <w:t>школьники, студенты дневного отделения (очной формы обучения), аспиранты и сопровождающие их преподаватели, направляющиеся на учёбу или учебную стажировку.</w:t>
            </w:r>
          </w:p>
        </w:tc>
      </w:tr>
      <w:tr w:rsidR="002E76BD" w:rsidRPr="002E76BD" w:rsidTr="002E76B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Arial" w:eastAsia="Times New Roman" w:hAnsi="Arial" w:cs="Arial"/>
                <w:color w:val="848381"/>
                <w:sz w:val="18"/>
                <w:szCs w:val="18"/>
                <w:lang w:eastAsia="ru-RU"/>
              </w:rPr>
            </w:pPr>
            <w:r w:rsidRPr="002E76BD">
              <w:rPr>
                <w:rFonts w:ascii="Arial" w:eastAsia="Times New Roman" w:hAnsi="Arial" w:cs="Arial"/>
                <w:noProof/>
                <w:color w:val="848381"/>
                <w:sz w:val="18"/>
                <w:szCs w:val="18"/>
                <w:lang w:eastAsia="ru-RU"/>
              </w:rPr>
              <w:drawing>
                <wp:inline distT="0" distB="0" distL="0" distR="0" wp14:anchorId="0C997425" wp14:editId="7609714D">
                  <wp:extent cx="66675" cy="38100"/>
                  <wp:effectExtent l="0" t="0" r="9525" b="0"/>
                  <wp:docPr id="17" name="Рисунок 17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Arial" w:eastAsia="Times New Roman" w:hAnsi="Arial" w:cs="Arial"/>
                <w:color w:val="848381"/>
                <w:sz w:val="18"/>
                <w:szCs w:val="18"/>
                <w:lang w:eastAsia="ru-RU"/>
              </w:rPr>
            </w:pPr>
            <w:r w:rsidRPr="002E76BD">
              <w:rPr>
                <w:rFonts w:ascii="Arial" w:eastAsia="Times New Roman" w:hAnsi="Arial" w:cs="Arial"/>
                <w:color w:val="848381"/>
                <w:sz w:val="18"/>
                <w:szCs w:val="18"/>
                <w:lang w:eastAsia="ru-RU"/>
              </w:rPr>
              <w:t>инвалиды и одно сопровождающее лицо (в случае необходимости) </w:t>
            </w:r>
            <w:r w:rsidRPr="002E76BD">
              <w:rPr>
                <w:rFonts w:ascii="Arial" w:eastAsia="Times New Roman" w:hAnsi="Arial" w:cs="Arial"/>
                <w:color w:val="848381"/>
                <w:sz w:val="18"/>
                <w:szCs w:val="18"/>
                <w:lang w:eastAsia="ru-RU"/>
              </w:rPr>
              <w:br/>
              <w:t>дети до 12 лет.</w:t>
            </w:r>
          </w:p>
        </w:tc>
      </w:tr>
      <w:tr w:rsidR="002E76BD" w:rsidRPr="002E76BD" w:rsidTr="002E76B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Arial" w:eastAsia="Times New Roman" w:hAnsi="Arial" w:cs="Arial"/>
                <w:color w:val="848381"/>
                <w:sz w:val="18"/>
                <w:szCs w:val="18"/>
                <w:lang w:eastAsia="ru-RU"/>
              </w:rPr>
            </w:pPr>
            <w:r w:rsidRPr="002E76BD">
              <w:rPr>
                <w:rFonts w:ascii="Arial" w:eastAsia="Times New Roman" w:hAnsi="Arial" w:cs="Arial"/>
                <w:noProof/>
                <w:color w:val="848381"/>
                <w:sz w:val="18"/>
                <w:szCs w:val="18"/>
                <w:lang w:eastAsia="ru-RU"/>
              </w:rPr>
              <w:drawing>
                <wp:inline distT="0" distB="0" distL="0" distR="0" wp14:anchorId="74D8F82E" wp14:editId="42B5EB15">
                  <wp:extent cx="66675" cy="38100"/>
                  <wp:effectExtent l="0" t="0" r="9525" b="0"/>
                  <wp:docPr id="18" name="Рисунок 18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Arial" w:eastAsia="Times New Roman" w:hAnsi="Arial" w:cs="Arial"/>
                <w:color w:val="848381"/>
                <w:sz w:val="18"/>
                <w:szCs w:val="18"/>
                <w:lang w:eastAsia="ru-RU"/>
              </w:rPr>
            </w:pPr>
            <w:r w:rsidRPr="002E76BD">
              <w:rPr>
                <w:rFonts w:ascii="Arial" w:eastAsia="Times New Roman" w:hAnsi="Arial" w:cs="Arial"/>
                <w:color w:val="848381"/>
                <w:sz w:val="18"/>
                <w:szCs w:val="18"/>
                <w:lang w:eastAsia="ru-RU"/>
              </w:rPr>
              <w:t xml:space="preserve">заявители, которые документально подтвердили гуманитарный характер поездки (необходимость срочного медицинского лечения, в том числе в сопровождении одного человека; присутствие на похоронах близкого родственника или ля того, чтобы навестить </w:t>
            </w:r>
            <w:proofErr w:type="gramStart"/>
            <w:r w:rsidRPr="002E76BD">
              <w:rPr>
                <w:rFonts w:ascii="Arial" w:eastAsia="Times New Roman" w:hAnsi="Arial" w:cs="Arial"/>
                <w:color w:val="848381"/>
                <w:sz w:val="18"/>
                <w:szCs w:val="18"/>
                <w:lang w:eastAsia="ru-RU"/>
              </w:rPr>
              <w:t>тяжело больного</w:t>
            </w:r>
            <w:proofErr w:type="gramEnd"/>
            <w:r w:rsidRPr="002E76BD">
              <w:rPr>
                <w:rFonts w:ascii="Arial" w:eastAsia="Times New Roman" w:hAnsi="Arial" w:cs="Arial"/>
                <w:color w:val="848381"/>
                <w:sz w:val="18"/>
                <w:szCs w:val="18"/>
                <w:lang w:eastAsia="ru-RU"/>
              </w:rPr>
              <w:t xml:space="preserve"> близкого родственника).</w:t>
            </w:r>
          </w:p>
        </w:tc>
      </w:tr>
      <w:tr w:rsidR="002E76BD" w:rsidRPr="002E76BD" w:rsidTr="002E76B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Arial" w:eastAsia="Times New Roman" w:hAnsi="Arial" w:cs="Arial"/>
                <w:color w:val="848381"/>
                <w:sz w:val="18"/>
                <w:szCs w:val="18"/>
                <w:lang w:eastAsia="ru-RU"/>
              </w:rPr>
            </w:pPr>
            <w:r w:rsidRPr="002E76BD">
              <w:rPr>
                <w:rFonts w:ascii="Arial" w:eastAsia="Times New Roman" w:hAnsi="Arial" w:cs="Arial"/>
                <w:noProof/>
                <w:color w:val="848381"/>
                <w:sz w:val="18"/>
                <w:szCs w:val="18"/>
                <w:lang w:eastAsia="ru-RU"/>
              </w:rPr>
              <w:drawing>
                <wp:inline distT="0" distB="0" distL="0" distR="0" wp14:anchorId="2BAE061F" wp14:editId="4E2D9546">
                  <wp:extent cx="66675" cy="38100"/>
                  <wp:effectExtent l="0" t="0" r="9525" b="0"/>
                  <wp:docPr id="19" name="Рисунок 19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Arial" w:eastAsia="Times New Roman" w:hAnsi="Arial" w:cs="Arial"/>
                <w:color w:val="848381"/>
                <w:sz w:val="18"/>
                <w:szCs w:val="18"/>
                <w:lang w:eastAsia="ru-RU"/>
              </w:rPr>
            </w:pPr>
            <w:r w:rsidRPr="002E76BD">
              <w:rPr>
                <w:rFonts w:ascii="Arial" w:eastAsia="Times New Roman" w:hAnsi="Arial" w:cs="Arial"/>
                <w:color w:val="848381"/>
                <w:sz w:val="18"/>
                <w:szCs w:val="18"/>
                <w:lang w:eastAsia="ru-RU"/>
              </w:rPr>
              <w:t>участники международных спортивных молодёжных мероприятий и сопровождающие их лица</w:t>
            </w:r>
          </w:p>
        </w:tc>
      </w:tr>
      <w:tr w:rsidR="002E76BD" w:rsidRPr="002E76BD" w:rsidTr="002E76B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Arial" w:eastAsia="Times New Roman" w:hAnsi="Arial" w:cs="Arial"/>
                <w:color w:val="848381"/>
                <w:sz w:val="18"/>
                <w:szCs w:val="18"/>
                <w:lang w:eastAsia="ru-RU"/>
              </w:rPr>
            </w:pPr>
            <w:r w:rsidRPr="002E76BD">
              <w:rPr>
                <w:rFonts w:ascii="Arial" w:eastAsia="Times New Roman" w:hAnsi="Arial" w:cs="Arial"/>
                <w:noProof/>
                <w:color w:val="848381"/>
                <w:sz w:val="18"/>
                <w:szCs w:val="18"/>
                <w:lang w:eastAsia="ru-RU"/>
              </w:rPr>
              <w:drawing>
                <wp:inline distT="0" distB="0" distL="0" distR="0" wp14:anchorId="38B88F96" wp14:editId="1B6931D4">
                  <wp:extent cx="66675" cy="38100"/>
                  <wp:effectExtent l="0" t="0" r="9525" b="0"/>
                  <wp:docPr id="20" name="Рисунок 20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Arial" w:eastAsia="Times New Roman" w:hAnsi="Arial" w:cs="Arial"/>
                <w:color w:val="848381"/>
                <w:sz w:val="18"/>
                <w:szCs w:val="18"/>
                <w:lang w:eastAsia="ru-RU"/>
              </w:rPr>
            </w:pPr>
            <w:r w:rsidRPr="002E76BD">
              <w:rPr>
                <w:rFonts w:ascii="Arial" w:eastAsia="Times New Roman" w:hAnsi="Arial" w:cs="Arial"/>
                <w:color w:val="848381"/>
                <w:sz w:val="18"/>
                <w:szCs w:val="18"/>
                <w:lang w:eastAsia="ru-RU"/>
              </w:rPr>
              <w:t>участие в научной и творческой деятельности, включая университетские и другие обменные программы.</w:t>
            </w:r>
          </w:p>
        </w:tc>
      </w:tr>
      <w:tr w:rsidR="002E76BD" w:rsidRPr="002E76BD" w:rsidTr="002E76B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Arial" w:eastAsia="Times New Roman" w:hAnsi="Arial" w:cs="Arial"/>
                <w:color w:val="848381"/>
                <w:sz w:val="18"/>
                <w:szCs w:val="18"/>
                <w:lang w:eastAsia="ru-RU"/>
              </w:rPr>
            </w:pPr>
            <w:r w:rsidRPr="002E76BD">
              <w:rPr>
                <w:rFonts w:ascii="Arial" w:eastAsia="Times New Roman" w:hAnsi="Arial" w:cs="Arial"/>
                <w:noProof/>
                <w:color w:val="848381"/>
                <w:sz w:val="18"/>
                <w:szCs w:val="18"/>
                <w:lang w:eastAsia="ru-RU"/>
              </w:rPr>
              <w:drawing>
                <wp:inline distT="0" distB="0" distL="0" distR="0" wp14:anchorId="7BC94B30" wp14:editId="7456688B">
                  <wp:extent cx="66675" cy="38100"/>
                  <wp:effectExtent l="0" t="0" r="9525" b="0"/>
                  <wp:docPr id="21" name="Рисунок 21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Arial" w:eastAsia="Times New Roman" w:hAnsi="Arial" w:cs="Arial"/>
                <w:color w:val="848381"/>
                <w:sz w:val="18"/>
                <w:szCs w:val="18"/>
                <w:lang w:eastAsia="ru-RU"/>
              </w:rPr>
            </w:pPr>
            <w:r w:rsidRPr="002E76BD">
              <w:rPr>
                <w:rFonts w:ascii="Arial" w:eastAsia="Times New Roman" w:hAnsi="Arial" w:cs="Arial"/>
                <w:color w:val="848381"/>
                <w:sz w:val="18"/>
                <w:szCs w:val="18"/>
                <w:lang w:eastAsia="ru-RU"/>
              </w:rPr>
              <w:t>участие в официальных обменных программах, организованных между городами-побратимами.</w:t>
            </w:r>
          </w:p>
        </w:tc>
      </w:tr>
    </w:tbl>
    <w:p w:rsidR="002E76BD" w:rsidRPr="002E76BD" w:rsidRDefault="002E76BD" w:rsidP="002E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BD">
        <w:rPr>
          <w:rFonts w:ascii="Arial" w:eastAsia="Times New Roman" w:hAnsi="Arial" w:cs="Arial"/>
          <w:color w:val="848381"/>
          <w:sz w:val="18"/>
          <w:szCs w:val="18"/>
          <w:lang w:eastAsia="ru-RU"/>
        </w:rPr>
        <w:br/>
      </w:r>
      <w:r w:rsidRPr="002E76BD">
        <w:rPr>
          <w:rFonts w:ascii="Arial" w:eastAsia="Times New Roman" w:hAnsi="Arial" w:cs="Arial"/>
          <w:b/>
          <w:bCs/>
          <w:color w:val="848381"/>
          <w:sz w:val="18"/>
          <w:szCs w:val="18"/>
          <w:shd w:val="clear" w:color="auto" w:fill="FFFFFF"/>
          <w:lang w:eastAsia="ru-RU"/>
        </w:rPr>
        <w:t>Категории граждан, освобождённые от уплаты сервисного сбора:</w:t>
      </w:r>
      <w:r w:rsidRPr="002E76BD">
        <w:rPr>
          <w:rFonts w:ascii="Arial" w:eastAsia="Times New Roman" w:hAnsi="Arial" w:cs="Arial"/>
          <w:color w:val="848381"/>
          <w:sz w:val="18"/>
          <w:szCs w:val="18"/>
          <w:lang w:eastAsia="ru-RU"/>
        </w:rPr>
        <w:br/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0"/>
        <w:gridCol w:w="9235"/>
      </w:tblGrid>
      <w:tr w:rsidR="002E76BD" w:rsidRPr="002E76BD" w:rsidTr="002E76B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Arial" w:eastAsia="Times New Roman" w:hAnsi="Arial" w:cs="Arial"/>
                <w:color w:val="848381"/>
                <w:sz w:val="18"/>
                <w:szCs w:val="18"/>
                <w:lang w:eastAsia="ru-RU"/>
              </w:rPr>
            </w:pPr>
            <w:r w:rsidRPr="002E76BD">
              <w:rPr>
                <w:rFonts w:ascii="Arial" w:eastAsia="Times New Roman" w:hAnsi="Arial" w:cs="Arial"/>
                <w:noProof/>
                <w:color w:val="848381"/>
                <w:sz w:val="18"/>
                <w:szCs w:val="18"/>
                <w:lang w:eastAsia="ru-RU"/>
              </w:rPr>
              <w:drawing>
                <wp:inline distT="0" distB="0" distL="0" distR="0" wp14:anchorId="3E5B9A82" wp14:editId="5B4351DB">
                  <wp:extent cx="66675" cy="38100"/>
                  <wp:effectExtent l="0" t="0" r="9525" b="0"/>
                  <wp:docPr id="22" name="Рисунок 22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Arial" w:eastAsia="Times New Roman" w:hAnsi="Arial" w:cs="Arial"/>
                <w:color w:val="848381"/>
                <w:sz w:val="18"/>
                <w:szCs w:val="18"/>
                <w:lang w:eastAsia="ru-RU"/>
              </w:rPr>
            </w:pPr>
            <w:r w:rsidRPr="002E76BD">
              <w:rPr>
                <w:rFonts w:ascii="Arial" w:eastAsia="Times New Roman" w:hAnsi="Arial" w:cs="Arial"/>
                <w:color w:val="848381"/>
                <w:sz w:val="18"/>
                <w:szCs w:val="18"/>
                <w:lang w:eastAsia="ru-RU"/>
              </w:rPr>
              <w:t>инвалиды и одно сопровождающее лицо (в случае необходимости), при наличии документа об инвалидности.</w:t>
            </w:r>
          </w:p>
        </w:tc>
      </w:tr>
      <w:tr w:rsidR="002E76BD" w:rsidRPr="002E76BD" w:rsidTr="002E76B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Arial" w:eastAsia="Times New Roman" w:hAnsi="Arial" w:cs="Arial"/>
                <w:color w:val="848381"/>
                <w:sz w:val="18"/>
                <w:szCs w:val="18"/>
                <w:lang w:eastAsia="ru-RU"/>
              </w:rPr>
            </w:pPr>
            <w:r w:rsidRPr="002E76BD">
              <w:rPr>
                <w:rFonts w:ascii="Arial" w:eastAsia="Times New Roman" w:hAnsi="Arial" w:cs="Arial"/>
                <w:noProof/>
                <w:color w:val="848381"/>
                <w:sz w:val="18"/>
                <w:szCs w:val="18"/>
                <w:lang w:eastAsia="ru-RU"/>
              </w:rPr>
              <w:drawing>
                <wp:inline distT="0" distB="0" distL="0" distR="0" wp14:anchorId="70F24FB6" wp14:editId="1AE8DE46">
                  <wp:extent cx="66675" cy="38100"/>
                  <wp:effectExtent l="0" t="0" r="9525" b="0"/>
                  <wp:docPr id="23" name="Рисунок 23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Arial" w:eastAsia="Times New Roman" w:hAnsi="Arial" w:cs="Arial"/>
                <w:color w:val="848381"/>
                <w:sz w:val="18"/>
                <w:szCs w:val="18"/>
                <w:lang w:eastAsia="ru-RU"/>
              </w:rPr>
            </w:pPr>
            <w:r w:rsidRPr="002E76BD">
              <w:rPr>
                <w:rFonts w:ascii="Arial" w:eastAsia="Times New Roman" w:hAnsi="Arial" w:cs="Arial"/>
                <w:color w:val="848381"/>
                <w:sz w:val="18"/>
                <w:szCs w:val="18"/>
                <w:lang w:eastAsia="ru-RU"/>
              </w:rPr>
              <w:t>дети до 6 лет.</w:t>
            </w:r>
          </w:p>
        </w:tc>
      </w:tr>
    </w:tbl>
    <w:p w:rsidR="002E76BD" w:rsidRDefault="002E76BD"/>
    <w:p w:rsidR="002E76BD" w:rsidRDefault="002E76BD"/>
    <w:p w:rsidR="002E76BD" w:rsidRDefault="002E76BD"/>
    <w:p w:rsidR="002E76BD" w:rsidRDefault="002E76BD"/>
    <w:p w:rsidR="002E76BD" w:rsidRDefault="002E76BD"/>
    <w:p w:rsidR="002E76BD" w:rsidRPr="002E76BD" w:rsidRDefault="002E76BD" w:rsidP="002E76BD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CF142B"/>
          <w:spacing w:val="-15"/>
          <w:sz w:val="33"/>
          <w:szCs w:val="33"/>
          <w:lang w:eastAsia="ru-RU"/>
        </w:rPr>
      </w:pPr>
      <w:r w:rsidRPr="002E76BD">
        <w:rPr>
          <w:rFonts w:ascii="Arial" w:eastAsia="Times New Roman" w:hAnsi="Arial" w:cs="Arial"/>
          <w:caps/>
          <w:color w:val="CF142B"/>
          <w:spacing w:val="-15"/>
          <w:sz w:val="33"/>
          <w:szCs w:val="33"/>
          <w:lang w:eastAsia="ru-RU"/>
        </w:rPr>
        <w:lastRenderedPageBreak/>
        <w:t>ТРЕБОВАНИЯ К ФОТОГРАФИИ</w:t>
      </w:r>
    </w:p>
    <w:tbl>
      <w:tblPr>
        <w:tblW w:w="5160" w:type="pct"/>
        <w:tblCellSpacing w:w="0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3218"/>
        <w:gridCol w:w="3218"/>
      </w:tblGrid>
      <w:tr w:rsidR="002E76BD" w:rsidRPr="002E76BD" w:rsidTr="002E76BD">
        <w:trPr>
          <w:trHeight w:val="180"/>
          <w:tblCellSpacing w:w="0" w:type="dxa"/>
        </w:trPr>
        <w:tc>
          <w:tcPr>
            <w:tcW w:w="0" w:type="auto"/>
            <w:vAlign w:val="center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76BD" w:rsidRPr="002E76BD" w:rsidRDefault="002E76BD" w:rsidP="002E76BD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848381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E76BD" w:rsidRPr="002E76BD" w:rsidTr="002E76BD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216505" wp14:editId="442D5273">
                  <wp:extent cx="2152650" cy="1828800"/>
                  <wp:effectExtent l="0" t="0" r="0" b="0"/>
                  <wp:docPr id="24" name="Рисунок 24" descr="http://www.maltavac-ru.com/russian/images/samplecop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maltavac-ru.com/russian/images/samplecop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6BD" w:rsidRPr="002E76BD" w:rsidRDefault="002E76BD" w:rsidP="002E76BD">
      <w:pPr>
        <w:shd w:val="clear" w:color="auto" w:fill="FFFFFF"/>
        <w:spacing w:after="240" w:line="270" w:lineRule="atLeast"/>
        <w:rPr>
          <w:rFonts w:ascii="Arial" w:eastAsia="Times New Roman" w:hAnsi="Arial" w:cs="Arial"/>
          <w:color w:val="848381"/>
          <w:sz w:val="18"/>
          <w:szCs w:val="18"/>
          <w:lang w:eastAsia="ru-RU"/>
        </w:rPr>
      </w:pPr>
      <w:r w:rsidRPr="002E76BD">
        <w:rPr>
          <w:rFonts w:ascii="Arial" w:eastAsia="Times New Roman" w:hAnsi="Arial" w:cs="Arial"/>
          <w:color w:val="848381"/>
          <w:sz w:val="18"/>
          <w:szCs w:val="18"/>
          <w:lang w:eastAsia="ru-RU"/>
        </w:rPr>
        <w:br/>
      </w:r>
      <w:r w:rsidRPr="002E76BD">
        <w:rPr>
          <w:rFonts w:ascii="Arial" w:eastAsia="Times New Roman" w:hAnsi="Arial" w:cs="Arial"/>
          <w:b/>
          <w:bCs/>
          <w:color w:val="848381"/>
          <w:sz w:val="18"/>
          <w:szCs w:val="18"/>
          <w:lang w:eastAsia="ru-RU"/>
        </w:rPr>
        <w:t>Общая информация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9074"/>
      </w:tblGrid>
      <w:tr w:rsidR="002E76BD" w:rsidRPr="002E76BD" w:rsidTr="002E76BD">
        <w:trPr>
          <w:tblCellSpacing w:w="0" w:type="dxa"/>
        </w:trPr>
        <w:tc>
          <w:tcPr>
            <w:tcW w:w="150" w:type="pct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AF583B" wp14:editId="0DD8A0CF">
                  <wp:extent cx="66675" cy="38100"/>
                  <wp:effectExtent l="0" t="0" r="9525" b="0"/>
                  <wp:docPr id="25" name="Рисунок 25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0" w:type="pct"/>
            <w:vAlign w:val="center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на каждого заявителя должна быть цветной, без окантовки, с полным изображением лица, как описано ниже</w:t>
            </w:r>
          </w:p>
        </w:tc>
      </w:tr>
      <w:tr w:rsidR="002E76BD" w:rsidRPr="002E76BD" w:rsidTr="002E76BD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129A27" wp14:editId="29B08A62">
                  <wp:extent cx="66675" cy="38100"/>
                  <wp:effectExtent l="0" t="0" r="9525" b="0"/>
                  <wp:docPr id="26" name="Рисунок 26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Фотография должна быть сделана за </w:t>
            </w:r>
            <w:proofErr w:type="gramStart"/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месяцев.</w:t>
            </w:r>
          </w:p>
        </w:tc>
      </w:tr>
      <w:tr w:rsidR="002E76BD" w:rsidRPr="002E76BD" w:rsidTr="002E76BD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EA2A02" wp14:editId="5F5A4ABE">
                  <wp:extent cx="66675" cy="38100"/>
                  <wp:effectExtent l="0" t="0" r="9525" b="0"/>
                  <wp:docPr id="27" name="Рисунок 27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предоставить 2 фотографии.</w:t>
            </w:r>
          </w:p>
        </w:tc>
      </w:tr>
    </w:tbl>
    <w:p w:rsidR="002E76BD" w:rsidRPr="002E76BD" w:rsidRDefault="002E76BD" w:rsidP="002E76BD">
      <w:pPr>
        <w:shd w:val="clear" w:color="auto" w:fill="FFFFFF"/>
        <w:spacing w:after="240" w:line="270" w:lineRule="atLeast"/>
        <w:rPr>
          <w:rFonts w:ascii="Arial" w:eastAsia="Times New Roman" w:hAnsi="Arial" w:cs="Arial"/>
          <w:color w:val="848381"/>
          <w:sz w:val="18"/>
          <w:szCs w:val="18"/>
          <w:lang w:eastAsia="ru-RU"/>
        </w:rPr>
      </w:pPr>
      <w:r w:rsidRPr="002E76BD">
        <w:rPr>
          <w:rFonts w:ascii="Arial" w:eastAsia="Times New Roman" w:hAnsi="Arial" w:cs="Arial"/>
          <w:color w:val="848381"/>
          <w:sz w:val="18"/>
          <w:szCs w:val="18"/>
          <w:lang w:eastAsia="ru-RU"/>
        </w:rPr>
        <w:br/>
      </w:r>
      <w:r w:rsidRPr="002E76BD">
        <w:rPr>
          <w:rFonts w:ascii="Arial" w:eastAsia="Times New Roman" w:hAnsi="Arial" w:cs="Arial"/>
          <w:b/>
          <w:bCs/>
          <w:color w:val="848381"/>
          <w:sz w:val="18"/>
          <w:szCs w:val="18"/>
          <w:lang w:eastAsia="ru-RU"/>
        </w:rPr>
        <w:t>Размер фотографии </w:t>
      </w:r>
      <w:r w:rsidRPr="002E76BD">
        <w:rPr>
          <w:rFonts w:ascii="Arial" w:eastAsia="Times New Roman" w:hAnsi="Arial" w:cs="Arial"/>
          <w:color w:val="848381"/>
          <w:sz w:val="18"/>
          <w:szCs w:val="18"/>
          <w:lang w:eastAsia="ru-RU"/>
        </w:rPr>
        <w:br/>
        <w:t>Фотография для каждого заявителя должна отвечать следующим требованиям: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9074"/>
      </w:tblGrid>
      <w:tr w:rsidR="002E76BD" w:rsidRPr="002E76BD" w:rsidTr="002E76BD">
        <w:trPr>
          <w:tblCellSpacing w:w="0" w:type="dxa"/>
        </w:trPr>
        <w:tc>
          <w:tcPr>
            <w:tcW w:w="150" w:type="pct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6B3A7A" wp14:editId="75AF50EE">
                  <wp:extent cx="66675" cy="38100"/>
                  <wp:effectExtent l="0" t="0" r="9525" b="0"/>
                  <wp:docPr id="28" name="Рисунок 28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0" w:type="pct"/>
            <w:vAlign w:val="center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мм Х 45 мм. Лицо должно размещаться в центре фотографии.</w:t>
            </w:r>
          </w:p>
        </w:tc>
      </w:tr>
      <w:tr w:rsidR="002E76BD" w:rsidRPr="002E76BD" w:rsidTr="002E76BD">
        <w:trPr>
          <w:tblCellSpacing w:w="0" w:type="dxa"/>
        </w:trPr>
        <w:tc>
          <w:tcPr>
            <w:tcW w:w="0" w:type="auto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CA44A5" wp14:editId="77B85770">
                  <wp:extent cx="66675" cy="38100"/>
                  <wp:effectExtent l="0" t="0" r="9525" b="0"/>
                  <wp:docPr id="29" name="Рисунок 29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головы от макушки до подбородка должен быть равен примерно 30 мм</w:t>
            </w:r>
          </w:p>
        </w:tc>
      </w:tr>
    </w:tbl>
    <w:p w:rsidR="002E76BD" w:rsidRPr="002E76BD" w:rsidRDefault="002E76BD" w:rsidP="002E76BD">
      <w:pPr>
        <w:shd w:val="clear" w:color="auto" w:fill="FFFFFF"/>
        <w:spacing w:after="240" w:line="270" w:lineRule="atLeast"/>
        <w:rPr>
          <w:rFonts w:ascii="Arial" w:eastAsia="Times New Roman" w:hAnsi="Arial" w:cs="Arial"/>
          <w:color w:val="848381"/>
          <w:sz w:val="18"/>
          <w:szCs w:val="18"/>
          <w:lang w:eastAsia="ru-RU"/>
        </w:rPr>
      </w:pPr>
      <w:r w:rsidRPr="002E76BD">
        <w:rPr>
          <w:rFonts w:ascii="Arial" w:eastAsia="Times New Roman" w:hAnsi="Arial" w:cs="Arial"/>
          <w:color w:val="848381"/>
          <w:sz w:val="18"/>
          <w:szCs w:val="18"/>
          <w:lang w:eastAsia="ru-RU"/>
        </w:rPr>
        <w:br/>
      </w:r>
      <w:r w:rsidRPr="002E76BD">
        <w:rPr>
          <w:rFonts w:ascii="Arial" w:eastAsia="Times New Roman" w:hAnsi="Arial" w:cs="Arial"/>
          <w:b/>
          <w:bCs/>
          <w:color w:val="848381"/>
          <w:sz w:val="18"/>
          <w:szCs w:val="18"/>
          <w:lang w:eastAsia="ru-RU"/>
        </w:rPr>
        <w:t>Вид фотографии</w:t>
      </w:r>
      <w:r w:rsidRPr="002E76BD">
        <w:rPr>
          <w:rFonts w:ascii="Arial" w:eastAsia="Times New Roman" w:hAnsi="Arial" w:cs="Arial"/>
          <w:color w:val="848381"/>
          <w:sz w:val="18"/>
          <w:szCs w:val="18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9074"/>
      </w:tblGrid>
      <w:tr w:rsidR="002E76BD" w:rsidRPr="002E76BD" w:rsidTr="002E76BD">
        <w:trPr>
          <w:tblCellSpacing w:w="0" w:type="dxa"/>
        </w:trPr>
        <w:tc>
          <w:tcPr>
            <w:tcW w:w="150" w:type="pct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ACA2B4" wp14:editId="47EA92B4">
                  <wp:extent cx="66675" cy="38100"/>
                  <wp:effectExtent l="0" t="0" r="9525" b="0"/>
                  <wp:docPr id="30" name="Рисунок 30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0" w:type="pct"/>
            <w:vAlign w:val="center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должна быть сделана в фас, с полным изображением лица.</w:t>
            </w:r>
          </w:p>
        </w:tc>
      </w:tr>
      <w:tr w:rsidR="002E76BD" w:rsidRPr="002E76BD" w:rsidTr="002E76BD">
        <w:trPr>
          <w:tblCellSpacing w:w="0" w:type="dxa"/>
        </w:trPr>
        <w:tc>
          <w:tcPr>
            <w:tcW w:w="0" w:type="auto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14A864" wp14:editId="648CE37C">
                  <wp:extent cx="66675" cy="38100"/>
                  <wp:effectExtent l="0" t="0" r="9525" b="0"/>
                  <wp:docPr id="31" name="Рисунок 31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лица должно занимать около 70-80% всей фотографии.</w:t>
            </w:r>
          </w:p>
        </w:tc>
      </w:tr>
      <w:tr w:rsidR="002E76BD" w:rsidRPr="002E76BD" w:rsidTr="002E76BD">
        <w:trPr>
          <w:tblCellSpacing w:w="0" w:type="dxa"/>
        </w:trPr>
        <w:tc>
          <w:tcPr>
            <w:tcW w:w="0" w:type="auto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34B814" wp14:editId="6786A50A">
                  <wp:extent cx="66675" cy="38100"/>
                  <wp:effectExtent l="0" t="0" r="9525" b="0"/>
                  <wp:docPr id="32" name="Рисунок 32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ДОЛЖНА БЫТЬ цветной и снятой на однотонном белом или светлом фоне. Фотографии с тёмным фоном или сделанные на фоне каких-либо предметов, приниматься не будут!</w:t>
            </w:r>
          </w:p>
        </w:tc>
      </w:tr>
      <w:tr w:rsidR="002E76BD" w:rsidRPr="002E76BD" w:rsidTr="002E76BD">
        <w:trPr>
          <w:tblCellSpacing w:w="0" w:type="dxa"/>
        </w:trPr>
        <w:tc>
          <w:tcPr>
            <w:tcW w:w="0" w:type="auto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455055" wp14:editId="5227AB10">
                  <wp:extent cx="66675" cy="38100"/>
                  <wp:effectExtent l="0" t="0" r="9525" b="0"/>
                  <wp:docPr id="33" name="Рисунок 33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 лица должны быть хорошо различимы. Желательно, чтобы уши были видны.</w:t>
            </w:r>
          </w:p>
        </w:tc>
      </w:tr>
      <w:tr w:rsidR="002E76BD" w:rsidRPr="002E76BD" w:rsidTr="002E76BD">
        <w:trPr>
          <w:tblCellSpacing w:w="0" w:type="dxa"/>
        </w:trPr>
        <w:tc>
          <w:tcPr>
            <w:tcW w:w="0" w:type="auto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383E52" wp14:editId="7ABB95EB">
                  <wp:extent cx="66675" cy="38100"/>
                  <wp:effectExtent l="0" t="0" r="9525" b="0"/>
                  <wp:docPr id="34" name="Рисунок 34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должна быть сделана без солнечных очков и иных аксессуаров, если только вы не носите этот предмет по медицинским предписаниям (например, глазная повязка).</w:t>
            </w:r>
          </w:p>
        </w:tc>
      </w:tr>
      <w:tr w:rsidR="002E76BD" w:rsidRPr="002E76BD" w:rsidTr="002E76BD">
        <w:trPr>
          <w:tblCellSpacing w:w="0" w:type="dxa"/>
        </w:trPr>
        <w:tc>
          <w:tcPr>
            <w:tcW w:w="0" w:type="auto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72B9FD" wp14:editId="1C55CEDE">
                  <wp:extent cx="66675" cy="38100"/>
                  <wp:effectExtent l="0" t="0" r="9525" b="0"/>
                  <wp:docPr id="35" name="Рисунок 35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E76BD" w:rsidRPr="002E76BD" w:rsidRDefault="002E76BD" w:rsidP="002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Фотография, на которой заявитель изображён в маске или вуали, не будет принята к рассмотрению, поскольку в этом случае идентификация лица весьма затруднительна.</w:t>
            </w:r>
          </w:p>
        </w:tc>
      </w:tr>
    </w:tbl>
    <w:p w:rsidR="002E76BD" w:rsidRPr="002E76BD" w:rsidRDefault="002E76BD" w:rsidP="002E76B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848381"/>
          <w:sz w:val="18"/>
          <w:szCs w:val="18"/>
          <w:lang w:eastAsia="ru-RU"/>
        </w:rPr>
      </w:pPr>
      <w:r w:rsidRPr="002E76BD">
        <w:rPr>
          <w:rFonts w:ascii="Arial" w:eastAsia="Times New Roman" w:hAnsi="Arial" w:cs="Arial"/>
          <w:color w:val="848381"/>
          <w:sz w:val="18"/>
          <w:szCs w:val="18"/>
          <w:lang w:eastAsia="ru-RU"/>
        </w:rPr>
        <w:br/>
      </w:r>
      <w:r w:rsidRPr="002E76BD">
        <w:rPr>
          <w:rFonts w:ascii="Arial" w:eastAsia="Times New Roman" w:hAnsi="Arial" w:cs="Arial"/>
          <w:b/>
          <w:bCs/>
          <w:color w:val="848381"/>
          <w:sz w:val="18"/>
          <w:szCs w:val="18"/>
          <w:lang w:eastAsia="ru-RU"/>
        </w:rPr>
        <w:t>ВАЖНОЕ ЗАМЕЧАНИЕ:</w:t>
      </w:r>
      <w:r w:rsidRPr="002E76BD">
        <w:rPr>
          <w:rFonts w:ascii="Arial" w:eastAsia="Times New Roman" w:hAnsi="Arial" w:cs="Arial"/>
          <w:color w:val="848381"/>
          <w:sz w:val="18"/>
          <w:szCs w:val="18"/>
          <w:lang w:eastAsia="ru-RU"/>
        </w:rPr>
        <w:t> Следуйте, пожалуйста, нашим инструкциям. Если ваша фотография не будет соответствовать вышеуказанным требованиям, ваше досье будет считаться неполным.</w:t>
      </w:r>
    </w:p>
    <w:p w:rsidR="002E76BD" w:rsidRDefault="002E76BD"/>
    <w:p w:rsidR="002E76BD" w:rsidRDefault="002E76BD">
      <w:bookmarkStart w:id="0" w:name="_GoBack"/>
      <w:bookmarkEnd w:id="0"/>
    </w:p>
    <w:sectPr w:rsidR="002E7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BD"/>
    <w:rsid w:val="002E76BD"/>
    <w:rsid w:val="0070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tavac-ru.com/russian/additionalservices.html" TargetMode="External"/><Relationship Id="rId13" Type="http://schemas.openxmlformats.org/officeDocument/2006/relationships/hyperlink" Target="http://www.maltavac-ru.com/russian/pdf/transit_15011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ltavac-ru.com/russian/additionalservices.html" TargetMode="External"/><Relationship Id="rId12" Type="http://schemas.openxmlformats.org/officeDocument/2006/relationships/hyperlink" Target="http://www.maltavac-ru.com/russian/pdf/Agreement_NAVIGATOR_220116.pd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altavac-ru.com/russian/additionalservices.html" TargetMode="External"/><Relationship Id="rId11" Type="http://schemas.openxmlformats.org/officeDocument/2006/relationships/hyperlink" Target="http://www.maltavac-ru.com/russian/pdf/Agreement_Navigator_small_220116.pdf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://www.maltavac-ru.com/russian/pdf/Agreement_Interkom_22011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ltavac-ru.com/russian/pdf/Consent.pdf" TargetMode="External"/><Relationship Id="rId1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2017-06-14T08:02:00Z</dcterms:created>
  <dcterms:modified xsi:type="dcterms:W3CDTF">2017-06-14T08:04:00Z</dcterms:modified>
</cp:coreProperties>
</file>